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B05B5" w:rsidRPr="003B05B5" w:rsidRDefault="003B05B5" w:rsidP="003B05B5">
      <w:pPr>
        <w:jc w:val="center"/>
        <w:rPr>
          <w:b/>
          <w:sz w:val="28"/>
          <w:szCs w:val="28"/>
        </w:rPr>
      </w:pPr>
      <w:r w:rsidRPr="003B05B5">
        <w:rPr>
          <w:b/>
          <w:sz w:val="28"/>
          <w:szCs w:val="28"/>
        </w:rPr>
        <w:t>LỊCH SỬ ĐỊA PHƯƠNG</w:t>
      </w:r>
    </w:p>
    <w:p w:rsidR="003B05B5" w:rsidRDefault="003B05B5" w:rsidP="003B05B5">
      <w:pPr>
        <w:jc w:val="both"/>
        <w:rPr>
          <w:b/>
          <w:sz w:val="28"/>
          <w:szCs w:val="28"/>
        </w:rPr>
      </w:pPr>
      <w:r>
        <w:rPr>
          <w:b/>
          <w:sz w:val="28"/>
          <w:szCs w:val="28"/>
        </w:rPr>
        <w:t>1. Nêu những đặc trưng về tự nhiên và dân cư của thành phố HCM ?</w:t>
      </w:r>
    </w:p>
    <w:p w:rsidR="003B05B5" w:rsidRDefault="003B05B5" w:rsidP="003B05B5">
      <w:pPr>
        <w:jc w:val="both"/>
        <w:rPr>
          <w:b/>
          <w:sz w:val="28"/>
          <w:szCs w:val="28"/>
        </w:rPr>
      </w:pPr>
      <w:r>
        <w:rPr>
          <w:b/>
          <w:sz w:val="28"/>
          <w:szCs w:val="28"/>
        </w:rPr>
        <w:t xml:space="preserve">   a. </w:t>
      </w:r>
      <w:r>
        <w:rPr>
          <w:b/>
          <w:sz w:val="28"/>
          <w:szCs w:val="28"/>
          <w:u w:val="single"/>
        </w:rPr>
        <w:t>Điều kiện tự nhiên</w:t>
      </w:r>
      <w:r>
        <w:rPr>
          <w:b/>
          <w:sz w:val="28"/>
          <w:szCs w:val="28"/>
        </w:rPr>
        <w:t>:</w:t>
      </w:r>
    </w:p>
    <w:p w:rsidR="003B05B5" w:rsidRDefault="003B05B5" w:rsidP="003B05B5">
      <w:pPr>
        <w:jc w:val="both"/>
        <w:rPr>
          <w:sz w:val="28"/>
          <w:szCs w:val="28"/>
        </w:rPr>
      </w:pPr>
      <w:r>
        <w:rPr>
          <w:sz w:val="28"/>
          <w:szCs w:val="28"/>
        </w:rPr>
        <w:t xml:space="preserve">- Diện tích khoảng 2095 km2 (2006), nằm hoàn toàn trong vành đai nhiệt đới ẩm với 2 mùa mưa nắng riêng biệt. </w:t>
      </w:r>
    </w:p>
    <w:p w:rsidR="003B05B5" w:rsidRDefault="003B05B5" w:rsidP="003B05B5">
      <w:pPr>
        <w:jc w:val="both"/>
        <w:rPr>
          <w:sz w:val="28"/>
          <w:szCs w:val="28"/>
        </w:rPr>
      </w:pPr>
      <w:r>
        <w:rPr>
          <w:sz w:val="28"/>
          <w:szCs w:val="28"/>
        </w:rPr>
        <w:t xml:space="preserve">- Phía tây bắc giáp tỉnh Tây Ninh, phía đông giáp tỉnh Đồng Nai, Bình Dương, phía tây giáp tỉnh Long An, phía nam giáp biển. </w:t>
      </w:r>
    </w:p>
    <w:p w:rsidR="003B05B5" w:rsidRDefault="003B05B5" w:rsidP="003B05B5">
      <w:pPr>
        <w:jc w:val="both"/>
        <w:rPr>
          <w:b/>
          <w:sz w:val="28"/>
          <w:szCs w:val="28"/>
        </w:rPr>
      </w:pPr>
      <w:r>
        <w:rPr>
          <w:b/>
          <w:sz w:val="28"/>
          <w:szCs w:val="28"/>
        </w:rPr>
        <w:t xml:space="preserve">    b. </w:t>
      </w:r>
      <w:r>
        <w:rPr>
          <w:b/>
          <w:sz w:val="28"/>
          <w:szCs w:val="28"/>
          <w:u w:val="single"/>
        </w:rPr>
        <w:t>Dân cư</w:t>
      </w:r>
      <w:r>
        <w:rPr>
          <w:b/>
          <w:sz w:val="28"/>
          <w:szCs w:val="28"/>
        </w:rPr>
        <w:t>:</w:t>
      </w:r>
    </w:p>
    <w:p w:rsidR="003B05B5" w:rsidRDefault="003B05B5" w:rsidP="003B05B5">
      <w:pPr>
        <w:jc w:val="both"/>
        <w:rPr>
          <w:sz w:val="28"/>
          <w:szCs w:val="28"/>
        </w:rPr>
      </w:pPr>
      <w:r>
        <w:rPr>
          <w:sz w:val="28"/>
          <w:szCs w:val="28"/>
        </w:rPr>
        <w:t>- Khoảng hơn 7 triệu dân (2006) sinh sống, mật độ khoảng 2700 người/km2, thuộc nhiều dân tộc khác nhau: Việt Hoa, Khơme, Ấn, Mạ, Stiêng...</w:t>
      </w:r>
    </w:p>
    <w:p w:rsidR="003B05B5" w:rsidRDefault="003B05B5" w:rsidP="003B05B5">
      <w:pPr>
        <w:jc w:val="both"/>
        <w:rPr>
          <w:sz w:val="28"/>
          <w:szCs w:val="28"/>
        </w:rPr>
      </w:pPr>
      <w:r>
        <w:rPr>
          <w:sz w:val="28"/>
          <w:szCs w:val="28"/>
        </w:rPr>
        <w:t xml:space="preserve">- Thành phố HCM gồm 19 quận: 1, 2, 3, 4, 5, 6, 7, 8, 9, 10, 11, 12, Thủ Đức, Gò Vấp, Bình Thạnh, Tân Bình, Phú Nhuận, Bình Tân, Bình Phú và 5 huyện: Cần Giờ, Bình Chánh, Hóc Môn, Củ Chi, Nhà Bè. </w:t>
      </w:r>
    </w:p>
    <w:p w:rsidR="003B05B5" w:rsidRDefault="003B05B5" w:rsidP="003B05B5">
      <w:pPr>
        <w:jc w:val="both"/>
        <w:rPr>
          <w:b/>
          <w:sz w:val="28"/>
          <w:szCs w:val="28"/>
        </w:rPr>
      </w:pPr>
      <w:r>
        <w:rPr>
          <w:b/>
          <w:sz w:val="28"/>
          <w:szCs w:val="28"/>
        </w:rPr>
        <w:t>2. Vùng đất Sài Gòn trước thế kỉ XVI có những đặc điểm gì ?</w:t>
      </w:r>
    </w:p>
    <w:p w:rsidR="003B05B5" w:rsidRDefault="003B05B5" w:rsidP="003B05B5">
      <w:pPr>
        <w:jc w:val="both"/>
        <w:rPr>
          <w:sz w:val="28"/>
          <w:szCs w:val="28"/>
        </w:rPr>
      </w:pPr>
      <w:r>
        <w:rPr>
          <w:sz w:val="28"/>
          <w:szCs w:val="28"/>
        </w:rPr>
        <w:t>- Qua nhiều di vật khảo cổ, cho thấy từ thiên niên kỉ II trước công nguyên, con người đã có mặt tại vùng đất này. Họ biết làm nông nghiệp, làm đồ gốm, săn bắn, đánh cá… có những quan niệm sơ khai về thế giới bên kia.</w:t>
      </w:r>
    </w:p>
    <w:p w:rsidR="003B05B5" w:rsidRDefault="003B05B5" w:rsidP="003B05B5">
      <w:pPr>
        <w:jc w:val="both"/>
        <w:rPr>
          <w:sz w:val="28"/>
          <w:szCs w:val="28"/>
        </w:rPr>
      </w:pPr>
      <w:r>
        <w:rPr>
          <w:sz w:val="28"/>
          <w:szCs w:val="28"/>
        </w:rPr>
        <w:t>- Vào những thế kỉ đầu công nguyên, vùng đất Sài Gòn thuộc lãnh thổ của vương quốc cổ Phù Nam, chủ nhân của nền văn hóa Óc Eo ( An Giang).</w:t>
      </w:r>
    </w:p>
    <w:p w:rsidR="003B05B5" w:rsidRDefault="003B05B5" w:rsidP="003B05B5">
      <w:pPr>
        <w:jc w:val="both"/>
        <w:rPr>
          <w:sz w:val="28"/>
          <w:szCs w:val="28"/>
        </w:rPr>
      </w:pPr>
      <w:r>
        <w:rPr>
          <w:sz w:val="28"/>
          <w:szCs w:val="28"/>
        </w:rPr>
        <w:t>- Vào các tk XV-XVI, do chiến tranh giữa Đàng Ngoài-Đàng Trong  người Việt từ các tỉnh miền Trung (Q.Nam, Q.Ngãi, Quy Nhơn...) đã dắt díu nhau về phương Nam sinh sống. Khi ấy, vùng đất Nam bộ nói chung và Sài Gòn nói riêng là một vùng rừng rậm xen lẫn kênh rạch đầy thú dữ như cọp, cá sấu, trâu rừng, rắn...</w:t>
      </w:r>
    </w:p>
    <w:p w:rsidR="003B05B5" w:rsidRDefault="003B05B5" w:rsidP="003B05B5">
      <w:pPr>
        <w:jc w:val="both"/>
        <w:rPr>
          <w:sz w:val="28"/>
          <w:szCs w:val="28"/>
        </w:rPr>
      </w:pPr>
      <w:r>
        <w:rPr>
          <w:sz w:val="28"/>
          <w:szCs w:val="28"/>
        </w:rPr>
        <w:t xml:space="preserve">     “ Đến đây xứ sở lạ lùng</w:t>
      </w:r>
    </w:p>
    <w:p w:rsidR="003B05B5" w:rsidRDefault="003B05B5" w:rsidP="003B05B5">
      <w:pPr>
        <w:jc w:val="both"/>
        <w:rPr>
          <w:sz w:val="28"/>
          <w:szCs w:val="28"/>
        </w:rPr>
      </w:pPr>
      <w:r>
        <w:rPr>
          <w:sz w:val="28"/>
          <w:szCs w:val="28"/>
        </w:rPr>
        <w:t xml:space="preserve">        Con chim kêu cũng sợ, con cá vùng cũng kinh.</w:t>
      </w:r>
    </w:p>
    <w:p w:rsidR="003B05B5" w:rsidRDefault="003B05B5" w:rsidP="003B05B5">
      <w:pPr>
        <w:jc w:val="both"/>
        <w:rPr>
          <w:sz w:val="28"/>
          <w:szCs w:val="28"/>
        </w:rPr>
      </w:pPr>
      <w:r>
        <w:rPr>
          <w:sz w:val="28"/>
          <w:szCs w:val="28"/>
        </w:rPr>
        <w:t xml:space="preserve">        Chèo ghe sợ sấu cắn chân, </w:t>
      </w:r>
    </w:p>
    <w:p w:rsidR="003B05B5" w:rsidRDefault="003B05B5" w:rsidP="003B05B5">
      <w:pPr>
        <w:jc w:val="both"/>
        <w:rPr>
          <w:sz w:val="28"/>
          <w:szCs w:val="28"/>
        </w:rPr>
      </w:pPr>
      <w:r>
        <w:rPr>
          <w:sz w:val="28"/>
          <w:szCs w:val="28"/>
        </w:rPr>
        <w:t xml:space="preserve">        Xuống bưng sợ đĩa, lên rừng sợ ma”</w:t>
      </w:r>
    </w:p>
    <w:p w:rsidR="003B05B5" w:rsidRDefault="003B05B5" w:rsidP="003B05B5">
      <w:pPr>
        <w:jc w:val="both"/>
        <w:rPr>
          <w:sz w:val="28"/>
          <w:szCs w:val="28"/>
        </w:rPr>
      </w:pPr>
      <w:r>
        <w:rPr>
          <w:sz w:val="28"/>
          <w:szCs w:val="28"/>
        </w:rPr>
        <w:t>- Bước sang thế kỉ XVII, các chúa Nguyễn đã đưa người vào khai phá.</w:t>
      </w:r>
    </w:p>
    <w:p w:rsidR="003B05B5" w:rsidRDefault="003B05B5" w:rsidP="003B05B5">
      <w:pPr>
        <w:jc w:val="both"/>
        <w:rPr>
          <w:b/>
          <w:sz w:val="28"/>
          <w:szCs w:val="28"/>
        </w:rPr>
      </w:pPr>
      <w:r>
        <w:rPr>
          <w:b/>
          <w:sz w:val="28"/>
          <w:szCs w:val="28"/>
        </w:rPr>
        <w:t>3. Sau gần một thế kỉ được khai khẩn, vùng đất Sài Gòn  đã có những biến đổi ra sao ?</w:t>
      </w:r>
    </w:p>
    <w:p w:rsidR="003B05B5" w:rsidRDefault="003B05B5" w:rsidP="003B05B5">
      <w:pPr>
        <w:jc w:val="both"/>
        <w:rPr>
          <w:sz w:val="28"/>
          <w:szCs w:val="28"/>
        </w:rPr>
      </w:pPr>
      <w:r>
        <w:rPr>
          <w:sz w:val="28"/>
          <w:szCs w:val="28"/>
        </w:rPr>
        <w:t>- Người Việt đã biến vùng đất hoang sơ trước kia thành một nơi dân cư đông đúc, ruộng đồng trù phú, vườn tược xanh tươi. Nghề chính là nông nghiệp. Bên cạnh đó, người dân còn làm các nghề thủ công và buôn bán.</w:t>
      </w:r>
    </w:p>
    <w:p w:rsidR="003B05B5" w:rsidRDefault="003B05B5" w:rsidP="003B05B5">
      <w:pPr>
        <w:jc w:val="both"/>
        <w:rPr>
          <w:sz w:val="28"/>
          <w:szCs w:val="28"/>
        </w:rPr>
      </w:pPr>
      <w:r>
        <w:rPr>
          <w:sz w:val="28"/>
          <w:szCs w:val="28"/>
        </w:rPr>
        <w:t>- Họ đã xây được nhà tường, nhà ngói, ăn những bữa cơm ngon với gạo nếp trắng dẻo, thức ăn phong phú với tôm cá, rau đậu... Bên cạnh tục thờ cúng tổ tiên còn thờ cúng những người có công khai hoang, lập làng. Các trò chơi dân gian như đá gà, đá cá lia thia...được nhiều người tham gia.</w:t>
      </w:r>
    </w:p>
    <w:p w:rsidR="00D73609" w:rsidRDefault="00D73609"/>
    <w:sectPr w:rsidR="00D736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05B5"/>
    <w:rsid w:val="003B05B5"/>
    <w:rsid w:val="00CF3F24"/>
    <w:rsid w:val="00D736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FD078F-D9C5-42E9-8207-4B81380E0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3B05B5"/>
    <w:pPr>
      <w:spacing w:after="0" w:line="240" w:lineRule="auto"/>
    </w:pPr>
    <w:rPr>
      <w:rFonts w:ascii="Times New Roman" w:eastAsia="Batang" w:hAnsi="Times New Roman" w:cs="Times New Roman"/>
      <w:sz w:val="24"/>
      <w:szCs w:val="24"/>
      <w:lang w:eastAsia="ko-KR"/>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5770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332</Words>
  <Characters>1899</Characters>
  <Application>Microsoft Office Word</Application>
  <DocSecurity>0</DocSecurity>
  <Lines>15</Lines>
  <Paragraphs>4</Paragraphs>
  <ScaleCrop>false</ScaleCrop>
  <Company/>
  <LinksUpToDate>false</LinksUpToDate>
  <CharactersWithSpaces>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THANH LAM</dc:creator>
  <cp:keywords/>
  <dc:description/>
  <cp:lastModifiedBy>Người dùng khách</cp:lastModifiedBy>
  <cp:revision>2</cp:revision>
  <dcterms:created xsi:type="dcterms:W3CDTF">2020-05-06T02:16:00Z</dcterms:created>
  <dcterms:modified xsi:type="dcterms:W3CDTF">2020-05-06T02:16:00Z</dcterms:modified>
</cp:coreProperties>
</file>